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95763" w:rsidR="0031716F" w:rsidP="00195763" w:rsidRDefault="0031716F" w14:paraId="6CDAAF7E" w14:textId="77777777">
      <w:pPr>
        <w:jc w:val="center"/>
        <w:rPr>
          <w:b/>
          <w:sz w:val="32"/>
          <w:szCs w:val="32"/>
          <w:u w:val="single"/>
        </w:rPr>
      </w:pPr>
      <w:r w:rsidRPr="00195763">
        <w:rPr>
          <w:b/>
          <w:sz w:val="32"/>
          <w:szCs w:val="32"/>
          <w:u w:val="single"/>
        </w:rPr>
        <w:t xml:space="preserve">Till dig som inte vill delta i </w:t>
      </w:r>
      <w:proofErr w:type="spellStart"/>
      <w:r w:rsidRPr="00195763">
        <w:rPr>
          <w:b/>
          <w:sz w:val="32"/>
          <w:szCs w:val="32"/>
          <w:u w:val="single"/>
        </w:rPr>
        <w:t>GynOp</w:t>
      </w:r>
      <w:proofErr w:type="spellEnd"/>
      <w:r w:rsidR="00195763">
        <w:rPr>
          <w:b/>
          <w:sz w:val="32"/>
          <w:szCs w:val="32"/>
          <w:u w:val="single"/>
        </w:rPr>
        <w:t>-</w:t>
      </w:r>
      <w:r w:rsidRPr="00195763">
        <w:rPr>
          <w:b/>
          <w:sz w:val="32"/>
          <w:szCs w:val="32"/>
          <w:u w:val="single"/>
        </w:rPr>
        <w:t>registret</w:t>
      </w:r>
    </w:p>
    <w:p w:rsidRPr="00195763" w:rsidR="0031716F" w:rsidP="3AD44B60" w:rsidRDefault="0031716F" w14:paraId="1C8B5EA6" w14:textId="77777777">
      <w:pPr>
        <w:spacing w:line="276" w:lineRule="auto"/>
        <w:rPr>
          <w:rFonts w:cs="Calibri" w:cstheme="minorAscii"/>
          <w:color w:val="auto"/>
          <w:sz w:val="28"/>
          <w:szCs w:val="28"/>
        </w:rPr>
      </w:pPr>
      <w:proofErr w:type="spellStart"/>
      <w:r w:rsidRPr="3AD44B60" w:rsidR="0031716F">
        <w:rPr>
          <w:rFonts w:cs="Calibri" w:cstheme="minorAscii"/>
          <w:color w:val="auto"/>
          <w:sz w:val="28"/>
          <w:szCs w:val="28"/>
        </w:rPr>
        <w:t>GynOp</w:t>
      </w:r>
      <w:proofErr w:type="spellEnd"/>
      <w:r w:rsidRPr="3AD44B60" w:rsidR="00195763">
        <w:rPr>
          <w:rFonts w:cs="Calibri" w:cstheme="minorAscii"/>
          <w:color w:val="auto"/>
          <w:sz w:val="28"/>
          <w:szCs w:val="28"/>
        </w:rPr>
        <w:t>-</w:t>
      </w:r>
      <w:r w:rsidRPr="3AD44B60" w:rsidR="0031716F">
        <w:rPr>
          <w:rFonts w:cs="Calibri" w:cstheme="minorAscii"/>
          <w:color w:val="auto"/>
          <w:sz w:val="28"/>
          <w:szCs w:val="28"/>
        </w:rPr>
        <w:t>registret används för att öka kvaliteten inom vården.</w:t>
      </w:r>
      <w:r w:rsidRPr="3AD44B60" w:rsidR="00195763">
        <w:rPr>
          <w:rFonts w:cs="Calibri" w:cstheme="minorAscii"/>
          <w:color w:val="auto"/>
          <w:sz w:val="28"/>
          <w:szCs w:val="28"/>
        </w:rPr>
        <w:t xml:space="preserve"> </w:t>
      </w:r>
      <w:r w:rsidRPr="3AD44B60" w:rsidR="00195763">
        <w:rPr>
          <w:rFonts w:cs="Calibri" w:cstheme="minorAscii"/>
          <w:color w:val="auto"/>
          <w:sz w:val="28"/>
          <w:szCs w:val="28"/>
          <w:shd w:val="clear" w:color="auto" w:fill="FFFFFF"/>
        </w:rPr>
        <w:t xml:space="preserve">Den information som samlas i </w:t>
      </w:r>
      <w:proofErr w:type="spellStart"/>
      <w:r w:rsidRPr="3AD44B60" w:rsidR="00195763">
        <w:rPr>
          <w:rFonts w:cs="Calibri" w:cstheme="minorAscii"/>
          <w:color w:val="auto"/>
          <w:sz w:val="28"/>
          <w:szCs w:val="28"/>
          <w:shd w:val="clear" w:color="auto" w:fill="FFFFFF"/>
        </w:rPr>
        <w:t>GynOp</w:t>
      </w:r>
      <w:proofErr w:type="spellEnd"/>
      <w:r w:rsidRPr="3AD44B60" w:rsidR="00195763">
        <w:rPr>
          <w:rFonts w:cs="Calibri" w:cstheme="minorAscii"/>
          <w:color w:val="auto"/>
          <w:sz w:val="28"/>
          <w:szCs w:val="28"/>
          <w:shd w:val="clear" w:color="auto" w:fill="FFFFFF"/>
        </w:rPr>
        <w:t xml:space="preserve"> används för kvalitetssäkring, kvalitetsförbättring och forskning.</w:t>
      </w:r>
      <w:r w:rsidRPr="3AD44B60" w:rsidR="0031716F">
        <w:rPr>
          <w:rFonts w:cs="Calibri" w:cstheme="minorAscii"/>
          <w:color w:val="auto"/>
          <w:sz w:val="28"/>
          <w:szCs w:val="28"/>
        </w:rPr>
        <w:t xml:space="preserve"> Vill du veta mer om registret, vilken typ av uppgifter som samlas in och hur data hanteras kan du läsa mer på www.gynop.se</w:t>
      </w:r>
    </w:p>
    <w:p w:rsidRPr="00195763" w:rsidR="0031716F" w:rsidP="3AD44B60" w:rsidRDefault="0031716F" w14:paraId="7F4AA895" w14:textId="1347572C">
      <w:pPr>
        <w:spacing w:line="276" w:lineRule="auto"/>
        <w:rPr>
          <w:b w:val="1"/>
          <w:bCs w:val="1"/>
          <w:sz w:val="28"/>
          <w:szCs w:val="28"/>
        </w:rPr>
      </w:pPr>
      <w:r w:rsidRPr="3AD44B60" w:rsidR="0031716F">
        <w:rPr>
          <w:rFonts w:cs="Calibri" w:cstheme="minorAscii"/>
          <w:sz w:val="28"/>
          <w:szCs w:val="28"/>
        </w:rPr>
        <w:t xml:space="preserve">Om du inte vill att data om dig ska användas i kvalitetsregistret, samt att eventuella uppgifter från tidigare vårdtillfällen inom gynekologisk kirurgi ska tas bort från registret, fyll i formuläret nedan och skriv under. </w:t>
      </w:r>
      <w:r>
        <w:br/>
      </w:r>
      <w:r w:rsidRPr="3AD44B60" w:rsidR="0031716F">
        <w:rPr>
          <w:rFonts w:cs="Calibri" w:cstheme="minorAscii"/>
          <w:sz w:val="28"/>
          <w:szCs w:val="28"/>
        </w:rPr>
        <w:t>Skicka det ifyllda formuläret till</w:t>
      </w:r>
      <w:r w:rsidRPr="3AD44B60" w:rsidR="282E9442">
        <w:rPr>
          <w:rFonts w:cs="Calibri" w:cstheme="minorAscii"/>
          <w:sz w:val="28"/>
          <w:szCs w:val="28"/>
        </w:rPr>
        <w:t>:</w:t>
      </w:r>
    </w:p>
    <w:p w:rsidRPr="00195763" w:rsidR="0031716F" w:rsidP="3AD44B60" w:rsidRDefault="0031716F" w14:paraId="29BAD31C" w14:textId="26EA6578">
      <w:pPr>
        <w:pStyle w:val="Normal"/>
        <w:rPr>
          <w:b w:val="1"/>
          <w:bCs w:val="1"/>
          <w:sz w:val="28"/>
          <w:szCs w:val="28"/>
        </w:rPr>
      </w:pPr>
      <w:proofErr w:type="spellStart"/>
      <w:r w:rsidRPr="3AD44B60" w:rsidR="0031716F">
        <w:rPr>
          <w:b w:val="1"/>
          <w:bCs w:val="1"/>
          <w:sz w:val="28"/>
          <w:szCs w:val="28"/>
        </w:rPr>
        <w:t>GynOp</w:t>
      </w:r>
      <w:proofErr w:type="spellEnd"/>
      <w:r w:rsidRPr="3AD44B60" w:rsidR="0031716F">
        <w:rPr>
          <w:b w:val="1"/>
          <w:bCs w:val="1"/>
          <w:sz w:val="28"/>
          <w:szCs w:val="28"/>
        </w:rPr>
        <w:t>-kansliet</w:t>
      </w:r>
      <w:r>
        <w:br/>
      </w:r>
      <w:r w:rsidRPr="3AD44B60" w:rsidR="1455BF6E">
        <w:rPr>
          <w:b w:val="1"/>
          <w:bCs w:val="1"/>
          <w:noProof w:val="0"/>
          <w:sz w:val="28"/>
          <w:szCs w:val="28"/>
          <w:lang w:val="sv-SE"/>
        </w:rPr>
        <w:t>Målpunkt PA rum 1013</w:t>
      </w:r>
      <w:r>
        <w:br/>
      </w:r>
      <w:r w:rsidRPr="3AD44B60" w:rsidR="1455BF6E">
        <w:rPr>
          <w:b w:val="1"/>
          <w:bCs w:val="1"/>
          <w:noProof w:val="0"/>
          <w:sz w:val="28"/>
          <w:szCs w:val="28"/>
          <w:lang w:val="sv-SE"/>
        </w:rPr>
        <w:t>Norrlands universitetssjukhus</w:t>
      </w:r>
      <w:r>
        <w:br/>
      </w:r>
      <w:r w:rsidRPr="3AD44B60" w:rsidR="1455BF6E">
        <w:rPr>
          <w:b w:val="1"/>
          <w:bCs w:val="1"/>
          <w:noProof w:val="0"/>
          <w:sz w:val="28"/>
          <w:szCs w:val="28"/>
          <w:lang w:val="sv-SE"/>
        </w:rPr>
        <w:t>901 85 Umeå</w:t>
      </w:r>
      <w:r>
        <w:br/>
      </w:r>
      <w:r>
        <w:tab/>
      </w:r>
      <w:r>
        <w:tab/>
      </w:r>
      <w:r w:rsidR="00195763">
        <w:rPr/>
        <w:t xml:space="preserve">      </w:t>
      </w:r>
      <w:r w:rsidR="00195763">
        <w:rPr/>
        <w:t xml:space="preserve">          </w:t>
      </w:r>
    </w:p>
    <w:tbl>
      <w:tblPr>
        <w:tblStyle w:val="Tabellrutnt"/>
        <w:tblpPr w:leftFromText="141" w:rightFromText="141" w:vertAnchor="page" w:horzAnchor="margin" w:tblpXSpec="center" w:tblpY="8235"/>
        <w:tblW w:w="10301" w:type="dxa"/>
        <w:tblLook w:val="04A0" w:firstRow="1" w:lastRow="0" w:firstColumn="1" w:lastColumn="0" w:noHBand="0" w:noVBand="1"/>
      </w:tblPr>
      <w:tblGrid>
        <w:gridCol w:w="5150"/>
        <w:gridCol w:w="5151"/>
      </w:tblGrid>
      <w:tr w:rsidR="00195763" w:rsidTr="00195763" w14:paraId="6291011D" w14:textId="77777777">
        <w:trPr>
          <w:trHeight w:val="1166"/>
        </w:trPr>
        <w:tc>
          <w:tcPr>
            <w:tcW w:w="5150" w:type="dxa"/>
          </w:tcPr>
          <w:p w:rsidR="00195763" w:rsidP="00195763" w:rsidRDefault="00195763" w14:paraId="7F41939D" w14:textId="77777777">
            <w:r>
              <w:t>FÖR- OCH EFTERNAMN</w:t>
            </w:r>
          </w:p>
        </w:tc>
        <w:tc>
          <w:tcPr>
            <w:tcW w:w="5151" w:type="dxa"/>
          </w:tcPr>
          <w:p w:rsidR="00195763" w:rsidP="00195763" w:rsidRDefault="00195763" w14:paraId="11C8E1F4" w14:textId="77777777">
            <w:r>
              <w:t>PERSONNUMMER (ÅÅÅÅ-MM-DD-XXXX)</w:t>
            </w:r>
          </w:p>
        </w:tc>
      </w:tr>
      <w:tr w:rsidR="00195763" w:rsidTr="00195763" w14:paraId="32E3936E" w14:textId="77777777">
        <w:trPr>
          <w:trHeight w:val="1166"/>
        </w:trPr>
        <w:tc>
          <w:tcPr>
            <w:tcW w:w="10301" w:type="dxa"/>
            <w:gridSpan w:val="2"/>
          </w:tcPr>
          <w:p w:rsidR="00195763" w:rsidP="00195763" w:rsidRDefault="00195763" w14:paraId="6FE4AD91" w14:textId="77777777">
            <w:r>
              <w:t>GATUADRESS</w:t>
            </w:r>
          </w:p>
        </w:tc>
      </w:tr>
      <w:tr w:rsidR="00195763" w:rsidTr="00195763" w14:paraId="69166FAB" w14:textId="77777777">
        <w:trPr>
          <w:trHeight w:val="1166"/>
        </w:trPr>
        <w:tc>
          <w:tcPr>
            <w:tcW w:w="5150" w:type="dxa"/>
          </w:tcPr>
          <w:p w:rsidR="00195763" w:rsidP="00195763" w:rsidRDefault="00195763" w14:paraId="5F9BB142" w14:textId="77777777">
            <w:r>
              <w:t>POSTNUMMER</w:t>
            </w:r>
          </w:p>
        </w:tc>
        <w:tc>
          <w:tcPr>
            <w:tcW w:w="5151" w:type="dxa"/>
          </w:tcPr>
          <w:p w:rsidR="00195763" w:rsidP="00195763" w:rsidRDefault="00195763" w14:paraId="72EC2A0F" w14:textId="77777777">
            <w:r>
              <w:t>POSTADRESS</w:t>
            </w:r>
          </w:p>
        </w:tc>
      </w:tr>
      <w:tr w:rsidR="00195763" w:rsidTr="00195763" w14:paraId="12D13E1C" w14:textId="77777777">
        <w:trPr>
          <w:trHeight w:val="1166"/>
        </w:trPr>
        <w:tc>
          <w:tcPr>
            <w:tcW w:w="10301" w:type="dxa"/>
            <w:gridSpan w:val="2"/>
          </w:tcPr>
          <w:p w:rsidR="00195763" w:rsidP="00195763" w:rsidRDefault="00195763" w14:paraId="1CC6D475" w14:textId="77777777">
            <w:r>
              <w:t>SJUKHUS</w:t>
            </w:r>
          </w:p>
        </w:tc>
      </w:tr>
    </w:tbl>
    <w:p w:rsidRPr="00195763" w:rsidR="00195763" w:rsidP="00195763" w:rsidRDefault="00195763" w14:paraId="00487518" w14:textId="77777777">
      <w:bookmarkStart w:name="_GoBack" w:id="0"/>
      <w:bookmarkEnd w:id="0"/>
    </w:p>
    <w:p w:rsidR="00195763" w:rsidP="00195763" w:rsidRDefault="00195763" w14:paraId="76C0C0AE" w14:textId="77777777">
      <w:pPr>
        <w:tabs>
          <w:tab w:val="left" w:pos="2340"/>
        </w:tabs>
        <w:rPr>
          <w:b/>
          <w:sz w:val="36"/>
          <w:szCs w:val="36"/>
        </w:rPr>
      </w:pPr>
    </w:p>
    <w:p w:rsidRPr="00195763" w:rsidR="00195763" w:rsidP="00195763" w:rsidRDefault="00195763" w14:paraId="5BACBE6F" w14:textId="77777777">
      <w:pPr>
        <w:spacing w:line="360" w:lineRule="auto"/>
        <w:rPr>
          <w:b/>
          <w:sz w:val="36"/>
          <w:szCs w:val="36"/>
        </w:rPr>
      </w:pPr>
      <w:r w:rsidRPr="00195763">
        <w:rPr>
          <w:b/>
          <w:sz w:val="36"/>
          <w:szCs w:val="36"/>
        </w:rPr>
        <w:t xml:space="preserve">Jag vill inte delta i </w:t>
      </w:r>
      <w:proofErr w:type="spellStart"/>
      <w:r w:rsidRPr="00195763">
        <w:rPr>
          <w:b/>
          <w:sz w:val="36"/>
          <w:szCs w:val="36"/>
        </w:rPr>
        <w:t>GynOp</w:t>
      </w:r>
      <w:proofErr w:type="spellEnd"/>
      <w:r>
        <w:rPr>
          <w:b/>
          <w:sz w:val="36"/>
          <w:szCs w:val="36"/>
        </w:rPr>
        <w:t>-</w:t>
      </w:r>
      <w:r w:rsidRPr="00195763">
        <w:rPr>
          <w:b/>
          <w:sz w:val="36"/>
          <w:szCs w:val="36"/>
        </w:rPr>
        <w:t>registret</w:t>
      </w:r>
    </w:p>
    <w:p w:rsidRPr="00195763" w:rsidR="00195763" w:rsidP="3AD44B60" w:rsidRDefault="00195763" w14:paraId="0D128DDB" w14:textId="73A16057">
      <w:pPr>
        <w:pStyle w:val="Normal"/>
        <w:spacing w:line="276" w:lineRule="auto"/>
      </w:pPr>
      <w:r>
        <w:br/>
      </w:r>
      <w:r>
        <w:br/>
      </w:r>
      <w:r w:rsidRPr="3AD44B60" w:rsidR="00195763">
        <w:rPr>
          <w:b w:val="1"/>
          <w:bCs w:val="1"/>
          <w:sz w:val="24"/>
          <w:szCs w:val="24"/>
        </w:rPr>
        <w:t>Skicka blanketten till</w:t>
      </w:r>
      <w:r w:rsidRPr="3AD44B60" w:rsidR="00195763">
        <w:rPr>
          <w:b w:val="1"/>
          <w:bCs w:val="1"/>
          <w:sz w:val="24"/>
          <w:szCs w:val="24"/>
        </w:rPr>
        <w:t>:</w:t>
      </w:r>
      <w:r>
        <w:br/>
      </w:r>
      <w:proofErr w:type="spellStart"/>
      <w:r w:rsidRPr="3AD44B60" w:rsidR="5B2E6748">
        <w:rPr>
          <w:b w:val="0"/>
          <w:bCs w:val="0"/>
          <w:sz w:val="24"/>
          <w:szCs w:val="24"/>
        </w:rPr>
        <w:t>GynOp</w:t>
      </w:r>
      <w:proofErr w:type="spellEnd"/>
      <w:r w:rsidRPr="3AD44B60" w:rsidR="5B2E6748">
        <w:rPr>
          <w:b w:val="0"/>
          <w:bCs w:val="0"/>
          <w:sz w:val="24"/>
          <w:szCs w:val="24"/>
        </w:rPr>
        <w:t>-kansliet</w:t>
      </w:r>
      <w:r>
        <w:br/>
      </w:r>
      <w:r w:rsidRPr="3AD44B60" w:rsidR="5B2E6748">
        <w:rPr>
          <w:b w:val="0"/>
          <w:bCs w:val="0"/>
          <w:noProof w:val="0"/>
          <w:sz w:val="24"/>
          <w:szCs w:val="24"/>
          <w:lang w:val="sv-SE"/>
        </w:rPr>
        <w:t>Målpunkt PA rum 1013</w:t>
      </w:r>
      <w:r>
        <w:br/>
      </w:r>
      <w:r w:rsidRPr="3AD44B60" w:rsidR="5B2E6748">
        <w:rPr>
          <w:b w:val="0"/>
          <w:bCs w:val="0"/>
          <w:noProof w:val="0"/>
          <w:sz w:val="24"/>
          <w:szCs w:val="24"/>
          <w:lang w:val="sv-SE"/>
        </w:rPr>
        <w:t>Norrlands universitetssjukhus</w:t>
      </w:r>
      <w:r>
        <w:br/>
      </w:r>
      <w:r w:rsidRPr="3AD44B60" w:rsidR="5B2E6748">
        <w:rPr>
          <w:b w:val="0"/>
          <w:bCs w:val="0"/>
          <w:noProof w:val="0"/>
          <w:sz w:val="24"/>
          <w:szCs w:val="24"/>
          <w:lang w:val="sv-SE"/>
        </w:rPr>
        <w:t>901 85 Umeå</w:t>
      </w:r>
    </w:p>
    <w:sectPr w:rsidRPr="00195763" w:rsidR="00195763" w:rsidSect="00195763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74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6F"/>
    <w:rsid w:val="00195763"/>
    <w:rsid w:val="0031716F"/>
    <w:rsid w:val="005A4620"/>
    <w:rsid w:val="1455BF6E"/>
    <w:rsid w:val="282E9442"/>
    <w:rsid w:val="3AD44B60"/>
    <w:rsid w:val="49E57160"/>
    <w:rsid w:val="5B2E6748"/>
    <w:rsid w:val="647D1206"/>
    <w:rsid w:val="72CD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1FBF"/>
  <w15:chartTrackingRefBased/>
  <w15:docId w15:val="{8A41DD9B-590E-466D-A6AF-B24B1CA02D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171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 Kriström</dc:creator>
  <keywords/>
  <dc:description/>
  <lastModifiedBy>Hanna Kriström</lastModifiedBy>
  <revision>2</revision>
  <dcterms:created xsi:type="dcterms:W3CDTF">2018-12-06T14:24:00.0000000Z</dcterms:created>
  <dcterms:modified xsi:type="dcterms:W3CDTF">2021-08-04T12:41:57.4513583Z</dcterms:modified>
</coreProperties>
</file>